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743" w:rsidRPr="00003431" w:rsidRDefault="005F0743" w:rsidP="005F0743">
      <w:pPr>
        <w:pStyle w:val="af4"/>
        <w:spacing w:before="0" w:beforeAutospacing="0" w:after="171" w:afterAutospacing="0"/>
        <w:rPr>
          <w:color w:val="000000"/>
          <w:sz w:val="27"/>
          <w:szCs w:val="27"/>
        </w:rPr>
      </w:pPr>
      <w:r w:rsidRPr="00003431">
        <w:rPr>
          <w:rFonts w:eastAsiaTheme="minorHAnsi"/>
          <w:color w:val="5A5A5A" w:themeColor="text1" w:themeTint="A5"/>
          <w:sz w:val="28"/>
          <w:szCs w:val="28"/>
          <w:lang w:eastAsia="en-US" w:bidi="en-US"/>
        </w:rPr>
        <w:t xml:space="preserve">                                                   </w:t>
      </w:r>
      <w:r w:rsidR="00B67521" w:rsidRPr="00003431">
        <w:rPr>
          <w:color w:val="000000"/>
          <w:sz w:val="28"/>
          <w:szCs w:val="28"/>
          <w:u w:val="single"/>
        </w:rPr>
        <w:t>Родительское собрание</w:t>
      </w:r>
    </w:p>
    <w:p w:rsidR="005F0743" w:rsidRPr="00003431" w:rsidRDefault="00B67521" w:rsidP="005F0743">
      <w:pPr>
        <w:pStyle w:val="af4"/>
        <w:spacing w:before="0" w:beforeAutospacing="0" w:after="171" w:afterAutospacing="0"/>
        <w:jc w:val="center"/>
        <w:rPr>
          <w:color w:val="000000"/>
          <w:sz w:val="27"/>
          <w:szCs w:val="27"/>
        </w:rPr>
      </w:pPr>
      <w:r w:rsidRPr="00003431">
        <w:rPr>
          <w:b/>
          <w:color w:val="000000"/>
          <w:sz w:val="28"/>
          <w:szCs w:val="28"/>
        </w:rPr>
        <w:t>«Сенсорное развитие –</w:t>
      </w:r>
      <w:r w:rsidR="005F0743" w:rsidRPr="00003431">
        <w:rPr>
          <w:b/>
          <w:color w:val="000000"/>
          <w:sz w:val="28"/>
          <w:szCs w:val="28"/>
        </w:rPr>
        <w:t xml:space="preserve"> </w:t>
      </w:r>
      <w:r w:rsidRPr="00003431">
        <w:rPr>
          <w:b/>
          <w:color w:val="000000"/>
          <w:sz w:val="28"/>
          <w:szCs w:val="28"/>
        </w:rPr>
        <w:t>это что?</w:t>
      </w:r>
      <w:r w:rsidRPr="00003431">
        <w:rPr>
          <w:color w:val="000000"/>
          <w:sz w:val="27"/>
          <w:szCs w:val="27"/>
        </w:rPr>
        <w:t xml:space="preserve"> 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b/>
          <w:color w:val="000000"/>
          <w:sz w:val="28"/>
          <w:szCs w:val="28"/>
        </w:rPr>
        <w:t>Цель:</w:t>
      </w:r>
      <w:r w:rsidRPr="00003431">
        <w:rPr>
          <w:color w:val="000000"/>
          <w:sz w:val="28"/>
          <w:szCs w:val="28"/>
        </w:rPr>
        <w:t xml:space="preserve"> обогащение родительских представлений о сенсорном развитии детей младшего дошкольного возраста.</w:t>
      </w:r>
    </w:p>
    <w:p w:rsidR="005F0743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b/>
          <w:color w:val="000000"/>
          <w:sz w:val="28"/>
          <w:szCs w:val="28"/>
        </w:rPr>
        <w:t>Задачи:</w:t>
      </w:r>
      <w:r w:rsidRPr="00003431">
        <w:rPr>
          <w:color w:val="000000"/>
          <w:sz w:val="28"/>
          <w:szCs w:val="28"/>
        </w:rPr>
        <w:t xml:space="preserve"> </w:t>
      </w:r>
    </w:p>
    <w:p w:rsidR="005F0743" w:rsidRPr="00003431" w:rsidRDefault="005F0743" w:rsidP="005F0743">
      <w:pPr>
        <w:pStyle w:val="af4"/>
        <w:numPr>
          <w:ilvl w:val="0"/>
          <w:numId w:val="2"/>
        </w:numPr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color w:val="000000"/>
          <w:sz w:val="28"/>
          <w:szCs w:val="28"/>
        </w:rPr>
        <w:t>П</w:t>
      </w:r>
      <w:r w:rsidR="00B67521" w:rsidRPr="00003431">
        <w:rPr>
          <w:color w:val="000000"/>
          <w:sz w:val="28"/>
          <w:szCs w:val="28"/>
        </w:rPr>
        <w:t xml:space="preserve">ознакомить родителей с дидактическими играми, способствующими сенсорному развитию детей 3-4 лет, направленных на последовательное развитие у детей восприятия цвета, формы, величины предметов, положений в пространстве, </w:t>
      </w:r>
    </w:p>
    <w:p w:rsidR="00B67521" w:rsidRPr="00003431" w:rsidRDefault="00ED621B" w:rsidP="005F0743">
      <w:pPr>
        <w:pStyle w:val="af4"/>
        <w:numPr>
          <w:ilvl w:val="0"/>
          <w:numId w:val="2"/>
        </w:numPr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color w:val="000000"/>
          <w:sz w:val="28"/>
          <w:szCs w:val="28"/>
        </w:rPr>
        <w:t>Обогатить</w:t>
      </w:r>
      <w:r w:rsidR="00B67521" w:rsidRPr="00003431">
        <w:rPr>
          <w:color w:val="000000"/>
          <w:sz w:val="28"/>
          <w:szCs w:val="28"/>
        </w:rPr>
        <w:t xml:space="preserve"> опыт родителей по теме собрания; укрепить сотрудничество семьи и педагогического коллектива.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b/>
          <w:color w:val="000000"/>
          <w:sz w:val="28"/>
          <w:szCs w:val="28"/>
        </w:rPr>
        <w:t>Форма проведения:</w:t>
      </w:r>
      <w:r w:rsidRPr="00003431">
        <w:rPr>
          <w:color w:val="000000"/>
          <w:sz w:val="28"/>
          <w:szCs w:val="28"/>
        </w:rPr>
        <w:t xml:space="preserve"> игровой практикум.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b/>
          <w:color w:val="000000"/>
          <w:sz w:val="28"/>
          <w:szCs w:val="28"/>
        </w:rPr>
        <w:t xml:space="preserve">Участники: </w:t>
      </w:r>
      <w:r w:rsidRPr="00003431">
        <w:rPr>
          <w:color w:val="000000"/>
          <w:sz w:val="28"/>
          <w:szCs w:val="28"/>
        </w:rPr>
        <w:t>родители, воспитатели.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b/>
          <w:color w:val="000000"/>
          <w:sz w:val="28"/>
          <w:szCs w:val="28"/>
        </w:rPr>
        <w:t>Место проведения:</w:t>
      </w:r>
      <w:r w:rsidRPr="00003431">
        <w:rPr>
          <w:color w:val="000000"/>
          <w:sz w:val="28"/>
          <w:szCs w:val="28"/>
        </w:rPr>
        <w:t xml:space="preserve"> музыкальный зал.</w:t>
      </w:r>
    </w:p>
    <w:p w:rsidR="00ED621B" w:rsidRPr="00003431" w:rsidRDefault="00ED621B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</w:p>
    <w:p w:rsidR="00ED621B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color w:val="000000"/>
          <w:sz w:val="28"/>
          <w:szCs w:val="28"/>
        </w:rPr>
        <w:t>- Доб</w:t>
      </w:r>
      <w:r w:rsidR="00ED621B" w:rsidRPr="00003431">
        <w:rPr>
          <w:color w:val="000000"/>
          <w:sz w:val="28"/>
          <w:szCs w:val="28"/>
        </w:rPr>
        <w:t>рый день, уважаемые родители! Я рада</w:t>
      </w:r>
      <w:r w:rsidRPr="00003431">
        <w:rPr>
          <w:color w:val="000000"/>
          <w:sz w:val="28"/>
          <w:szCs w:val="28"/>
        </w:rPr>
        <w:t xml:space="preserve"> встрече с вами. Спасибо, что вы нашли время и пришли на родительское собрание. Чтобы детство наших детей было счастливым, основное, главное место в их жизни должна занимать игра. В детском возрасте у ребёнка есть потребность в игре. И её нужно удовлетворить не потому, что делу – время, потехе – час, а, потому что, играя, ребёнок учится и познаёт жизнь. 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color w:val="000000"/>
          <w:sz w:val="28"/>
          <w:szCs w:val="28"/>
        </w:rPr>
        <w:t>Маленькие дети – очаровательные, азартные и счастливые искатели приключений, стремящиеся познать мир. И, конечно, своими открытиями очень хочется поделиться, особенно с теми, кого любишь больше всех. Но, к сожалению, папа очень занят на работе, а у мамы столько хлопот по дому, что совсем не остается в</w:t>
      </w:r>
      <w:r w:rsidR="00ED621B" w:rsidRPr="00003431">
        <w:rPr>
          <w:color w:val="000000"/>
          <w:sz w:val="28"/>
          <w:szCs w:val="28"/>
        </w:rPr>
        <w:t>ремени на свое чадо. И все же я уверена</w:t>
      </w:r>
      <w:r w:rsidRPr="00003431">
        <w:rPr>
          <w:color w:val="000000"/>
          <w:sz w:val="28"/>
          <w:szCs w:val="28"/>
        </w:rPr>
        <w:t xml:space="preserve">, что необходимо находить время и возможность для того, чтобы пообщаться с </w:t>
      </w:r>
      <w:r w:rsidRPr="00003431">
        <w:rPr>
          <w:color w:val="000000"/>
          <w:sz w:val="28"/>
          <w:szCs w:val="28"/>
        </w:rPr>
        <w:lastRenderedPageBreak/>
        <w:t>ребенком, поиграть с н</w:t>
      </w:r>
      <w:r w:rsidR="00ED621B" w:rsidRPr="00003431">
        <w:rPr>
          <w:color w:val="000000"/>
          <w:sz w:val="28"/>
          <w:szCs w:val="28"/>
        </w:rPr>
        <w:t>им и чему-то научить. Сегодня я хочу</w:t>
      </w:r>
      <w:r w:rsidRPr="00003431">
        <w:rPr>
          <w:color w:val="000000"/>
          <w:sz w:val="28"/>
          <w:szCs w:val="28"/>
        </w:rPr>
        <w:t xml:space="preserve"> поделиться своим опытом работы с детьми и поговорить о сенсорных дидактических играх, в которые мы игра</w:t>
      </w:r>
      <w:r w:rsidR="0043358A" w:rsidRPr="00003431">
        <w:rPr>
          <w:color w:val="000000"/>
          <w:sz w:val="28"/>
          <w:szCs w:val="28"/>
        </w:rPr>
        <w:t>ем в детском саду и в которые я советую</w:t>
      </w:r>
      <w:r w:rsidRPr="00003431">
        <w:rPr>
          <w:color w:val="000000"/>
          <w:sz w:val="28"/>
          <w:szCs w:val="28"/>
        </w:rPr>
        <w:t xml:space="preserve"> играть дома. Но сначала немного в памяти освежим, что же, это такое сенсорное развитие.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color w:val="000000"/>
          <w:sz w:val="28"/>
          <w:szCs w:val="28"/>
        </w:rPr>
        <w:t>Психологи доказали, что сенсорное, сенсомоторное развитие составляет фундамент умственного развития, с другой стороны, имеет самостоятельное значение, так как полноценное восприятие необходимо и для успешного обучения ребенка в детском саду, в школе и для многих видов труда.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color w:val="000000"/>
          <w:sz w:val="28"/>
          <w:szCs w:val="28"/>
        </w:rPr>
        <w:t>Ребенок в жизни сталкивается с многообразием форм, красок и других свойств, предметов, в частности игрушек и других предметов домашнего обихода. И конечно, каждый ребенок, даже без целенаправленного воспитания, так или иначе, воспринимает все это. Но если усвоение происходит стихийно, без разумного педагогического руководства взрослых, оно не редко оказывается поверхностным, неполноценным. Здесь-то и приходит на помощь сенсорное воспитание - последовательное планомерное ознакомление ребенка с сенсорной культурой человечества.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color w:val="000000"/>
          <w:sz w:val="28"/>
          <w:szCs w:val="28"/>
        </w:rPr>
        <w:t>В каждом возрасте перед сенсорным воспитанием стоят свои задачи, формируется определенное звено сенсорной культуры. На втором - третьем году жизни, дети должны научиться выделять цвет, форму и величину как особые признаки предметов, накапливать представления об основных разновидностях цвета и формы и об отношении между двумя предметами по величине.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color w:val="000000"/>
          <w:sz w:val="28"/>
          <w:szCs w:val="28"/>
        </w:rPr>
        <w:t>- Знаете ли вы, представления о каких цветах, формах, величинах должны накапливать дети третьего года жизни, о</w:t>
      </w:r>
      <w:r w:rsidR="0043358A" w:rsidRPr="00003431">
        <w:rPr>
          <w:color w:val="000000"/>
          <w:sz w:val="28"/>
          <w:szCs w:val="28"/>
        </w:rPr>
        <w:t>бучаясь в детском саду</w:t>
      </w:r>
      <w:r w:rsidRPr="00003431">
        <w:rPr>
          <w:color w:val="000000"/>
          <w:sz w:val="28"/>
          <w:szCs w:val="28"/>
        </w:rPr>
        <w:t>?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color w:val="000000"/>
          <w:sz w:val="28"/>
          <w:szCs w:val="28"/>
        </w:rPr>
        <w:t>- Начиная с четвертого года жизни, у детей формируют сенсорные эталоны</w:t>
      </w:r>
      <w:r w:rsidR="0043358A" w:rsidRPr="00003431">
        <w:rPr>
          <w:color w:val="000000"/>
          <w:sz w:val="28"/>
          <w:szCs w:val="28"/>
        </w:rPr>
        <w:t>.</w:t>
      </w:r>
      <w:r w:rsidRPr="00003431">
        <w:rPr>
          <w:color w:val="000000"/>
          <w:sz w:val="28"/>
          <w:szCs w:val="28"/>
        </w:rPr>
        <w:t xml:space="preserve"> Вы знаете, что такое «сенсорные эталоны»? Сенсорные эталоны - это устойчивые, закрепленные в речи представления о цветах, геометрических </w:t>
      </w:r>
      <w:r w:rsidRPr="00003431">
        <w:rPr>
          <w:color w:val="000000"/>
          <w:sz w:val="28"/>
          <w:szCs w:val="28"/>
        </w:rPr>
        <w:lastRenderedPageBreak/>
        <w:t>фигурах и отношениях по величине между несколькими предметами. Позднее следует знакомить их с оттенками цвета, с вариантами геометрических фигур и с отношениями по величине, возникающими между элементами ряда, состоящего из большого количества предметов. Одновременно с формированием эталонов необходимо учить детей способам обследования предметов: их группировке по цвету и форме вокруг образцов-эталонов, последовательному осмотру и описанию формы, выполнения все более сложных глазомерных действий.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color w:val="000000"/>
          <w:sz w:val="28"/>
          <w:szCs w:val="28"/>
        </w:rPr>
        <w:t>На основе этих задач разработана система дидактических игр и упражнений. Основная задача сенсорных дидактических игр для малышей – накопление разнообразного сенсорного опыта, который на следующих этапах обучения, занятиях ИЗО деятельности, конструирования позволит систематизировать накопленные знания, приобрести новые, а также использовать их разнообразных ситуациях, повседневной жизни.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color w:val="000000"/>
          <w:sz w:val="28"/>
          <w:szCs w:val="28"/>
        </w:rPr>
        <w:t>- Какие дидактические сенсорные игры есть у вас дома? Как в них вы играете со своим ребёнком? Чему могут научить ребёнка эти игры? (ответы родителей)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color w:val="000000"/>
          <w:sz w:val="28"/>
          <w:szCs w:val="28"/>
        </w:rPr>
        <w:t>- При проведении дидактических игр воспитатель в детском саду, а родитель дома должен пользоваться краткой речевой инструкцией, не отвлекая детей лишними словами от выполнения заданий. Взрослому не следует требовать от детей обязательного запоминания и самостоятельного употребления названий цвета, формы. Важно, чтобы ребёнок активно выполнял задания, учитывая их свойства, так как именно в процессе игры происходит накопление представлений о свойствах предметов.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color w:val="000000"/>
          <w:sz w:val="28"/>
          <w:szCs w:val="28"/>
        </w:rPr>
        <w:t>Создание проблемной ситуации..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color w:val="000000"/>
          <w:sz w:val="28"/>
          <w:szCs w:val="28"/>
        </w:rPr>
        <w:t>- Перед нами возникла проблемная ситуация – узнать на ощупь, что находится в «ящике ощущений».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color w:val="000000"/>
          <w:sz w:val="28"/>
          <w:szCs w:val="28"/>
        </w:rPr>
        <w:lastRenderedPageBreak/>
        <w:t>Воспитатель предлагает трём родителям определить на ощупь содержимое ящика. Родители запускают руки через рукава в ящик и ощупывают предмет. Выслушиваются и принимаются все предложения.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color w:val="000000"/>
          <w:sz w:val="28"/>
          <w:szCs w:val="28"/>
        </w:rPr>
        <w:t>- Сейчас вы попали в затруднительную ситуацию. Такое бывает часто, когда человек утомлён, возбуждён, напуган или встречается с неизвестным объектом. Ребёнка с рождения окружает огромное количество предметов и явлений, которые обладают самыми разнообразными свойствами и качествами. Для того чтобы облегчить и ускорить процесс формирования представлений об окружающем мире, необходимо обучать ребёнка основным умственным действиям и правилам восприятия.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color w:val="000000"/>
          <w:sz w:val="28"/>
          <w:szCs w:val="28"/>
        </w:rPr>
        <w:t>- Сегодня мы предлагаем вам пройти тот путь, который проходит ребёнок при столкновении с неизвестным, познакомиться с содержанием и приемами, способствующими сенсорному развитию детей младшего возраста, познакомиться с дидактическими играми, пособиями, направленными на усвоение сенсорных эталонов. А так как вы родители маленьких детей, а все дети любят играть, то я вам предлагаю вспомнить детство и понять, как через дидактическую игру дети должны усваивать сенсорные знания.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color w:val="000000"/>
          <w:sz w:val="28"/>
          <w:szCs w:val="28"/>
        </w:rPr>
        <w:t>- Забудьте на время о том, что вы взрослые, станьте детьми и давайте поиграем. !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i/>
          <w:color w:val="000000"/>
          <w:sz w:val="28"/>
          <w:szCs w:val="28"/>
        </w:rPr>
      </w:pPr>
      <w:r w:rsidRPr="00003431">
        <w:rPr>
          <w:i/>
          <w:color w:val="000000"/>
          <w:sz w:val="28"/>
          <w:szCs w:val="28"/>
        </w:rPr>
        <w:t>Звучит сказочная мелодия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b/>
          <w:i/>
          <w:color w:val="000000"/>
          <w:sz w:val="28"/>
          <w:szCs w:val="28"/>
        </w:rPr>
      </w:pPr>
      <w:r w:rsidRPr="00003431">
        <w:rPr>
          <w:b/>
          <w:i/>
          <w:color w:val="000000"/>
          <w:sz w:val="28"/>
          <w:szCs w:val="28"/>
        </w:rPr>
        <w:t>Пальчиковая игра</w:t>
      </w:r>
    </w:p>
    <w:p w:rsidR="00B67521" w:rsidRPr="00003431" w:rsidRDefault="0043358A" w:rsidP="005F0743">
      <w:pPr>
        <w:pStyle w:val="af4"/>
        <w:spacing w:before="0" w:beforeAutospacing="0" w:after="171" w:afterAutospacing="0" w:line="360" w:lineRule="auto"/>
        <w:jc w:val="both"/>
        <w:rPr>
          <w:i/>
          <w:color w:val="000000"/>
          <w:sz w:val="28"/>
          <w:szCs w:val="28"/>
        </w:rPr>
      </w:pPr>
      <w:r w:rsidRPr="00003431">
        <w:rPr>
          <w:i/>
          <w:color w:val="000000"/>
          <w:sz w:val="28"/>
          <w:szCs w:val="28"/>
        </w:rPr>
        <w:t>(</w:t>
      </w:r>
      <w:r w:rsidR="00B67521" w:rsidRPr="00003431">
        <w:rPr>
          <w:i/>
          <w:color w:val="000000"/>
          <w:sz w:val="28"/>
          <w:szCs w:val="28"/>
        </w:rPr>
        <w:t>Выполнять одновременно двумя руками)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color w:val="000000"/>
          <w:sz w:val="28"/>
          <w:szCs w:val="28"/>
        </w:rPr>
        <w:t>Палец толстый и большой в сад за сливами пошел.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i/>
          <w:color w:val="000000"/>
          <w:sz w:val="28"/>
          <w:szCs w:val="28"/>
        </w:rPr>
      </w:pPr>
      <w:r w:rsidRPr="00003431">
        <w:rPr>
          <w:i/>
          <w:color w:val="000000"/>
          <w:sz w:val="28"/>
          <w:szCs w:val="28"/>
        </w:rPr>
        <w:t>(Поднять большой палец, пошевелить им.)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color w:val="000000"/>
          <w:sz w:val="28"/>
          <w:szCs w:val="28"/>
        </w:rPr>
        <w:t>Указательный с порога указал ему дорогу.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color w:val="000000"/>
          <w:sz w:val="28"/>
          <w:szCs w:val="28"/>
        </w:rPr>
        <w:t>Средний палец самый меткий: он сбивает сливы с ветки.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i/>
          <w:color w:val="000000"/>
          <w:sz w:val="28"/>
          <w:szCs w:val="28"/>
        </w:rPr>
      </w:pPr>
      <w:r w:rsidRPr="00003431">
        <w:rPr>
          <w:i/>
          <w:color w:val="000000"/>
          <w:sz w:val="28"/>
          <w:szCs w:val="28"/>
        </w:rPr>
        <w:lastRenderedPageBreak/>
        <w:t>(Выполнять щелчки большим и средним пальцами)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color w:val="000000"/>
          <w:sz w:val="28"/>
          <w:szCs w:val="28"/>
        </w:rPr>
        <w:t>Безымянный поедает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i/>
          <w:color w:val="000000"/>
          <w:sz w:val="28"/>
          <w:szCs w:val="28"/>
        </w:rPr>
      </w:pPr>
      <w:r w:rsidRPr="00003431">
        <w:rPr>
          <w:i/>
          <w:color w:val="000000"/>
          <w:sz w:val="28"/>
          <w:szCs w:val="28"/>
        </w:rPr>
        <w:t>(Поднести безымянный палец ко рту)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color w:val="000000"/>
          <w:sz w:val="28"/>
          <w:szCs w:val="28"/>
        </w:rPr>
        <w:t>А мизинчик-господинчик в землю косточки сажает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i/>
          <w:color w:val="000000"/>
          <w:sz w:val="28"/>
          <w:szCs w:val="28"/>
        </w:rPr>
      </w:pPr>
      <w:r w:rsidRPr="00003431">
        <w:rPr>
          <w:i/>
          <w:color w:val="000000"/>
          <w:sz w:val="28"/>
          <w:szCs w:val="28"/>
        </w:rPr>
        <w:t>(Постучать мизинцем по столу)</w:t>
      </w:r>
      <w:r w:rsidR="00FD49D6" w:rsidRPr="00003431">
        <w:rPr>
          <w:i/>
          <w:color w:val="000000"/>
          <w:sz w:val="28"/>
          <w:szCs w:val="28"/>
        </w:rPr>
        <w:t xml:space="preserve"> </w:t>
      </w:r>
    </w:p>
    <w:p w:rsidR="00FD49D6" w:rsidRPr="00003431" w:rsidRDefault="00125F9B" w:rsidP="00125F9B">
      <w:pPr>
        <w:spacing w:line="360" w:lineRule="auto"/>
        <w:ind w:left="0"/>
        <w:jc w:val="both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r w:rsidRPr="00003431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И</w:t>
      </w:r>
      <w:r w:rsidR="00FD49D6" w:rsidRPr="00003431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гра - «Цветные колпачки».</w:t>
      </w:r>
    </w:p>
    <w:p w:rsidR="00FD49D6" w:rsidRPr="00003431" w:rsidRDefault="00FD49D6" w:rsidP="00125F9B">
      <w:pPr>
        <w:spacing w:line="360" w:lineRule="auto"/>
        <w:ind w:left="0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003431">
        <w:rPr>
          <w:rFonts w:ascii="Times New Roman" w:hAnsi="Times New Roman" w:cs="Times New Roman"/>
          <w:color w:val="auto"/>
          <w:sz w:val="28"/>
          <w:szCs w:val="28"/>
          <w:lang w:val="ru-RU"/>
        </w:rPr>
        <w:t>Предлагаются цветные колпачки, под которыми находятся предметы, сделанные из различных материалов. (Точи</w:t>
      </w:r>
      <w:r w:rsidR="00125F9B" w:rsidRPr="00003431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лка, ножницы, мышка компьютера, </w:t>
      </w:r>
      <w:r w:rsidRPr="00003431">
        <w:rPr>
          <w:rFonts w:ascii="Times New Roman" w:hAnsi="Times New Roman" w:cs="Times New Roman"/>
          <w:color w:val="auto"/>
          <w:sz w:val="28"/>
          <w:szCs w:val="28"/>
          <w:lang w:val="ru-RU"/>
        </w:rPr>
        <w:t>сталь и пластмасса; лупа, зеркало –</w:t>
      </w:r>
      <w:r w:rsidR="00125F9B" w:rsidRPr="00003431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003431">
        <w:rPr>
          <w:rFonts w:ascii="Times New Roman" w:hAnsi="Times New Roman" w:cs="Times New Roman"/>
          <w:color w:val="auto"/>
          <w:sz w:val="28"/>
          <w:szCs w:val="28"/>
          <w:lang w:val="ru-RU"/>
        </w:rPr>
        <w:t>пластмасса и стекло и другое). Нужно на ощупь, выбрав понравившийся колпачок, определить предмет и рассказать, из каких материалов его сделали.</w:t>
      </w:r>
    </w:p>
    <w:p w:rsidR="00FD49D6" w:rsidRPr="00003431" w:rsidRDefault="00125F9B" w:rsidP="00125F9B">
      <w:pPr>
        <w:spacing w:line="360" w:lineRule="auto"/>
        <w:ind w:left="0"/>
        <w:jc w:val="both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r w:rsidRPr="00003431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И</w:t>
      </w:r>
      <w:r w:rsidR="00FD49D6" w:rsidRPr="00003431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гра «Магнитный конструктор»</w:t>
      </w:r>
    </w:p>
    <w:p w:rsidR="00FD49D6" w:rsidRPr="00003431" w:rsidRDefault="00FD49D6" w:rsidP="00125F9B">
      <w:pPr>
        <w:spacing w:line="360" w:lineRule="auto"/>
        <w:ind w:left="0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003431">
        <w:rPr>
          <w:rFonts w:ascii="Times New Roman" w:hAnsi="Times New Roman" w:cs="Times New Roman"/>
          <w:color w:val="auto"/>
          <w:sz w:val="28"/>
          <w:szCs w:val="28"/>
          <w:lang w:val="ru-RU"/>
        </w:rPr>
        <w:t>Представлены различные детали по цвету, величине. Нужно, подбирая детали по цвету и величине, создавать объемные постройки.</w:t>
      </w:r>
    </w:p>
    <w:p w:rsidR="00FD49D6" w:rsidRPr="00003431" w:rsidRDefault="00FD49D6" w:rsidP="00125F9B">
      <w:pPr>
        <w:spacing w:line="360" w:lineRule="auto"/>
        <w:ind w:left="0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003431">
        <w:rPr>
          <w:rFonts w:ascii="Times New Roman" w:hAnsi="Times New Roman" w:cs="Times New Roman"/>
          <w:color w:val="auto"/>
          <w:sz w:val="28"/>
          <w:szCs w:val="28"/>
          <w:lang w:val="ru-RU"/>
        </w:rPr>
        <w:t>Затем родители рассказали о дидактических играх, с которыми они играют дома с детьми. Это различного вида лото («Собери фигуру», «Геометрический сундучок», «Карусель» и др.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b/>
          <w:color w:val="000000"/>
          <w:sz w:val="28"/>
          <w:szCs w:val="28"/>
        </w:rPr>
      </w:pPr>
      <w:r w:rsidRPr="00003431">
        <w:rPr>
          <w:b/>
          <w:color w:val="000000"/>
          <w:sz w:val="28"/>
          <w:szCs w:val="28"/>
        </w:rPr>
        <w:t>Игра «Построим башню».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color w:val="000000"/>
          <w:sz w:val="28"/>
          <w:szCs w:val="28"/>
        </w:rPr>
        <w:t>Цель: учить различать цвета по принципу «такой - не такой».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color w:val="000000"/>
          <w:sz w:val="28"/>
          <w:szCs w:val="28"/>
        </w:rPr>
        <w:t xml:space="preserve">Высыпьте разноцветные кубики на пол и предложите малышам построить башню, например, красного цвета. Покажите детям красный кубик и поставьте его на пол: «давайте построим башню такого цвета! Найдите такие же кубики». Помогите малышу прикладывать кубики к тому, что уже стоит в основании башни и сравнить их («такой» - «не такой»). Если кубик такой, поставьте его с верху. Если «не такой», предложите принести другой кубик. В конце игры назовите цвет башни: «Вот какая у нас получилась красивая </w:t>
      </w:r>
      <w:r w:rsidRPr="00003431">
        <w:rPr>
          <w:color w:val="000000"/>
          <w:sz w:val="28"/>
          <w:szCs w:val="28"/>
        </w:rPr>
        <w:lastRenderedPageBreak/>
        <w:t>красная башня!» (демонстрация игры с 1 родителем) В следующий раз можно предложить малышам самостоятельно построить башни. Дайте детям по одному кубику и попросите их найти в коробке кубики таких же цветов. Побеждает тот, кто первым построит башню (играют все родители).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b/>
          <w:color w:val="000000"/>
          <w:sz w:val="28"/>
          <w:szCs w:val="28"/>
        </w:rPr>
      </w:pPr>
      <w:r w:rsidRPr="00003431">
        <w:rPr>
          <w:b/>
          <w:color w:val="000000"/>
          <w:sz w:val="28"/>
          <w:szCs w:val="28"/>
        </w:rPr>
        <w:t>Игра «Разноцветные флажки».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color w:val="000000"/>
          <w:sz w:val="28"/>
          <w:szCs w:val="28"/>
        </w:rPr>
        <w:t>Веселая, подвижная игра-разминка для детей от двух лет, направленная на развитие внимания и реакции детей. Так же позволяет закрепить знание цвета.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color w:val="000000"/>
          <w:sz w:val="28"/>
          <w:szCs w:val="28"/>
        </w:rPr>
        <w:t>Описание игры: Для игры нужно взять несколько разноцветных флажков. Когда ведущий поднимает красный флажок, дети должны, например, подпрыгнуть; зеленый – хлопнуть в ладоши; синий – шагать на месте, желтый – взяться за руки и т.п.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b/>
          <w:color w:val="000000"/>
          <w:sz w:val="28"/>
          <w:szCs w:val="28"/>
        </w:rPr>
      </w:pPr>
      <w:r w:rsidRPr="00003431">
        <w:rPr>
          <w:b/>
          <w:color w:val="000000"/>
          <w:sz w:val="28"/>
          <w:szCs w:val="28"/>
        </w:rPr>
        <w:t>Игра «Разложи по коробочкам».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color w:val="000000"/>
          <w:sz w:val="28"/>
          <w:szCs w:val="28"/>
        </w:rPr>
        <w:t>Цель: Учить находить предмет определенного цвета по образцу; закреплять знания цветов.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color w:val="000000"/>
          <w:sz w:val="28"/>
          <w:szCs w:val="28"/>
        </w:rPr>
        <w:t>Материалы: Небольшие предметы разных цветов; маленькие коробочки, коробка побольше.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color w:val="000000"/>
          <w:sz w:val="28"/>
          <w:szCs w:val="28"/>
        </w:rPr>
        <w:t>Описание игры: Поставьте перед ребёнком несколько маленьких коробочек и коробочку побольше, в которой перемешаны предметы разных цветов. Предложите ребёнку разложить предметы по коробочкам в соответствии с цветом. Начните выполнять задание, положив по одному предмету в каждую из маленьких коробочек. Сначала предлагайте детям предметы 2-4 цветов (по4-8 шт. одного цвета). Со временем кол-во предметов и цветов увеличить.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b/>
          <w:color w:val="000000"/>
          <w:sz w:val="28"/>
          <w:szCs w:val="28"/>
        </w:rPr>
      </w:pPr>
      <w:r w:rsidRPr="00003431">
        <w:rPr>
          <w:b/>
          <w:color w:val="000000"/>
          <w:sz w:val="28"/>
          <w:szCs w:val="28"/>
        </w:rPr>
        <w:t>Игра «Волшебный мешочек».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color w:val="000000"/>
          <w:sz w:val="28"/>
          <w:szCs w:val="28"/>
        </w:rPr>
        <w:t xml:space="preserve">Обучающиеся по очереди опускают руку в мешочек с деревянными геометрическими фигурами и пытаются определить форму попавшейся в </w:t>
      </w:r>
      <w:r w:rsidRPr="00003431">
        <w:rPr>
          <w:color w:val="000000"/>
          <w:sz w:val="28"/>
          <w:szCs w:val="28"/>
        </w:rPr>
        <w:lastRenderedPageBreak/>
        <w:t>руку фигуры, затем достают фигуру и называют ее цвет (например, «треугольник, красный»).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b/>
          <w:color w:val="000000"/>
          <w:sz w:val="28"/>
          <w:szCs w:val="28"/>
        </w:rPr>
      </w:pPr>
      <w:r w:rsidRPr="00003431">
        <w:rPr>
          <w:b/>
          <w:color w:val="000000"/>
          <w:sz w:val="28"/>
          <w:szCs w:val="28"/>
        </w:rPr>
        <w:t>Игра «Прятки».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color w:val="000000"/>
          <w:sz w:val="28"/>
          <w:szCs w:val="28"/>
        </w:rPr>
        <w:t>Те фигуры, которые обучающиеся достали из «чудесного мешочка» (5 штук) воспитатель ставит к себе на стол (или на наборное полотно) и просит обучающихся запомнить их расположение, затем накрывает их платком и незаметно убирает одну из фигур. После этого учащиеся должны определить, какая фигура «спряталась».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b/>
          <w:color w:val="000000"/>
          <w:sz w:val="28"/>
          <w:szCs w:val="28"/>
        </w:rPr>
      </w:pPr>
      <w:r w:rsidRPr="00003431">
        <w:rPr>
          <w:b/>
          <w:color w:val="000000"/>
          <w:sz w:val="28"/>
          <w:szCs w:val="28"/>
        </w:rPr>
        <w:t>Игра «Определи форму».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color w:val="000000"/>
          <w:sz w:val="28"/>
          <w:szCs w:val="28"/>
        </w:rPr>
        <w:t>Каждому обучающемуся раздается набор разноцветных геометрических фигур. Педагог демонстрирует картинки со знакомыми детям предметами, обучающиеся должны поднять геометрическую фигуру соответствующей формы.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b/>
          <w:color w:val="000000"/>
          <w:sz w:val="28"/>
          <w:szCs w:val="28"/>
        </w:rPr>
      </w:pPr>
      <w:r w:rsidRPr="00003431">
        <w:rPr>
          <w:b/>
          <w:color w:val="000000"/>
          <w:sz w:val="28"/>
          <w:szCs w:val="28"/>
        </w:rPr>
        <w:t>Динамическая пауза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color w:val="000000"/>
          <w:sz w:val="28"/>
          <w:szCs w:val="28"/>
        </w:rPr>
        <w:t>Мы со стульев тихо встали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color w:val="000000"/>
          <w:sz w:val="28"/>
          <w:szCs w:val="28"/>
        </w:rPr>
        <w:t>И зарядку делать стали.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color w:val="000000"/>
          <w:sz w:val="28"/>
          <w:szCs w:val="28"/>
        </w:rPr>
        <w:t>Руки – вверх, руки – вниз,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color w:val="000000"/>
          <w:sz w:val="28"/>
          <w:szCs w:val="28"/>
        </w:rPr>
        <w:t>Вправо, влево повернись,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color w:val="000000"/>
          <w:sz w:val="28"/>
          <w:szCs w:val="28"/>
        </w:rPr>
        <w:t>Руки в стороны пошире: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color w:val="000000"/>
          <w:sz w:val="28"/>
          <w:szCs w:val="28"/>
        </w:rPr>
        <w:t>Раз, два, три, четыре.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color w:val="000000"/>
          <w:sz w:val="28"/>
          <w:szCs w:val="28"/>
        </w:rPr>
        <w:t>Ты пониже наклонись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color w:val="000000"/>
          <w:sz w:val="28"/>
          <w:szCs w:val="28"/>
        </w:rPr>
        <w:t>И тихонько распрямись.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color w:val="000000"/>
          <w:sz w:val="28"/>
          <w:szCs w:val="28"/>
        </w:rPr>
        <w:t>Мы хлопаем руками, мы топаем ногами,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color w:val="000000"/>
          <w:sz w:val="28"/>
          <w:szCs w:val="28"/>
        </w:rPr>
        <w:t>Киваем головой.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color w:val="000000"/>
          <w:sz w:val="28"/>
          <w:szCs w:val="28"/>
        </w:rPr>
        <w:lastRenderedPageBreak/>
        <w:t>Мы руки поднимаем, мы руки опускаем,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color w:val="000000"/>
          <w:sz w:val="28"/>
          <w:szCs w:val="28"/>
        </w:rPr>
        <w:t>И песенку поем: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color w:val="000000"/>
          <w:sz w:val="28"/>
          <w:szCs w:val="28"/>
        </w:rPr>
        <w:t>Руки – вверх, в кулачок,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color w:val="000000"/>
          <w:sz w:val="28"/>
          <w:szCs w:val="28"/>
        </w:rPr>
        <w:t>Разожмем – и на бочок,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color w:val="000000"/>
          <w:sz w:val="28"/>
          <w:szCs w:val="28"/>
        </w:rPr>
        <w:t>Руки – вниз, в кулачок,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color w:val="000000"/>
          <w:sz w:val="28"/>
          <w:szCs w:val="28"/>
        </w:rPr>
        <w:t>Разожмем – и на бочок.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color w:val="000000"/>
          <w:sz w:val="28"/>
          <w:szCs w:val="28"/>
        </w:rPr>
        <w:t>Нетрадиционные техники рисования в большей степени способствуют развитию у детей творчества и воображения. И одна из главных задач такого рисования - способствовать накоплению сенсорного опыта и обогащению чувственных впечатлений детей, развивать способность ребенка наслаждаться многообразием и изяществом форм, красок, запахов и звуков природы.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color w:val="000000"/>
          <w:sz w:val="28"/>
          <w:szCs w:val="28"/>
        </w:rPr>
        <w:t>Рисование необычными материалами, оригинальными техниками позволяет детям ощутить незабываемые положительные эмоции. Результат обычно очень эффективный и почти не зависит от умелости и способностей детей. Нетрадиционные способы изображения достаточно просты по технологии и напоминают игру. Какому ребенку будет неинтересно рисовать пальчиками, делать рисунок собственной ладошкой.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color w:val="000000"/>
          <w:sz w:val="28"/>
          <w:szCs w:val="28"/>
        </w:rPr>
        <w:t>Посмотрите, сколько различных игр, развивающих сенсорный опыт детей, нас встречает. Здесь игры купленные в магазине и сделанные руками воспитателей и родителей. Наша задача, как говориться, дёшево и сердито научиться делать игры из подручного и бросового материала, который имеется в каждом доме. Посмотрите, какое разнообразие! В группе дети в них с большим удовольствием играют. Сейчас с некоторыми из них мы познакомимся (знакомство с играми).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color w:val="000000"/>
          <w:sz w:val="28"/>
          <w:szCs w:val="28"/>
        </w:rPr>
        <w:lastRenderedPageBreak/>
        <w:t>Играя, ребёнок учится сопоставлять, сравнивать, устанавливать простые закономерности, принимать самостоятельные решения. У ребёнка появляется интерес к знаниям, усидчивость, самостоятельность.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color w:val="000000"/>
          <w:sz w:val="28"/>
          <w:szCs w:val="28"/>
        </w:rPr>
        <w:t>В заключении хотелось бы подчеркнуть, что сенсорное развитие составляет фундамент общего умственного развития. А это очень важная, но не единственная сторона общего психического развития. Ребёнок должен развиваться гармонически, т.е. в умственном, нравственном, эстетическом и физическом отношениях.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b/>
          <w:color w:val="000000"/>
          <w:sz w:val="28"/>
          <w:szCs w:val="28"/>
        </w:rPr>
      </w:pPr>
      <w:r w:rsidRPr="00003431">
        <w:rPr>
          <w:b/>
          <w:color w:val="000000"/>
          <w:sz w:val="28"/>
          <w:szCs w:val="28"/>
        </w:rPr>
        <w:t>Подведение итогов собрания.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b/>
          <w:color w:val="000000"/>
          <w:sz w:val="28"/>
          <w:szCs w:val="28"/>
        </w:rPr>
      </w:pPr>
      <w:r w:rsidRPr="00003431">
        <w:rPr>
          <w:b/>
          <w:color w:val="000000"/>
          <w:sz w:val="28"/>
          <w:szCs w:val="28"/>
        </w:rPr>
        <w:t>Решения родительского собрания.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color w:val="000000"/>
          <w:sz w:val="28"/>
          <w:szCs w:val="28"/>
        </w:rPr>
        <w:t>1. Учитывая важную роль родителей в развитии интереса детей к дидактическим играм, направить усилия на решение следующей задачи: каждой семье организовать вечера дидактической игры, направленные на накопление сенсорного опыта и обогащение чувственных впечатлений детей.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color w:val="000000"/>
          <w:sz w:val="28"/>
          <w:szCs w:val="28"/>
        </w:rPr>
        <w:t>2. Объявить конкурс на лучшую дидактическую игру (игрушку), сделанную своими руками, в которую бы дети с удовольствием играли. В конце года подвести его итоги и вручить призы победителям.</w:t>
      </w:r>
    </w:p>
    <w:p w:rsidR="00B67521" w:rsidRPr="00003431" w:rsidRDefault="00B67521" w:rsidP="005F0743">
      <w:pPr>
        <w:pStyle w:val="af4"/>
        <w:spacing w:before="0" w:beforeAutospacing="0" w:after="171" w:afterAutospacing="0" w:line="360" w:lineRule="auto"/>
        <w:jc w:val="both"/>
        <w:rPr>
          <w:color w:val="000000"/>
          <w:sz w:val="28"/>
          <w:szCs w:val="28"/>
        </w:rPr>
      </w:pPr>
      <w:r w:rsidRPr="00003431">
        <w:rPr>
          <w:color w:val="000000"/>
          <w:sz w:val="28"/>
          <w:szCs w:val="28"/>
        </w:rPr>
        <w:t>3. Принимать активное участие в жизни детского сада.</w:t>
      </w:r>
    </w:p>
    <w:p w:rsidR="002F0693" w:rsidRPr="00003431" w:rsidRDefault="002F0693" w:rsidP="005F0743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2F0693" w:rsidRPr="00003431" w:rsidSect="001A6D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956839"/>
    <w:multiLevelType w:val="hybridMultilevel"/>
    <w:tmpl w:val="B17C7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1A6777"/>
    <w:multiLevelType w:val="hybridMultilevel"/>
    <w:tmpl w:val="D0CA7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/>
  <w:defaultTabStop w:val="708"/>
  <w:characterSpacingControl w:val="doNotCompress"/>
  <w:compat/>
  <w:rsids>
    <w:rsidRoot w:val="00572B05"/>
    <w:rsid w:val="00003431"/>
    <w:rsid w:val="00012B6E"/>
    <w:rsid w:val="000B008E"/>
    <w:rsid w:val="00125F9B"/>
    <w:rsid w:val="001A6D94"/>
    <w:rsid w:val="002D316E"/>
    <w:rsid w:val="002F0693"/>
    <w:rsid w:val="0032158B"/>
    <w:rsid w:val="003875E9"/>
    <w:rsid w:val="00415F80"/>
    <w:rsid w:val="0043358A"/>
    <w:rsid w:val="00496E83"/>
    <w:rsid w:val="00516803"/>
    <w:rsid w:val="00532122"/>
    <w:rsid w:val="00567168"/>
    <w:rsid w:val="00572B05"/>
    <w:rsid w:val="005E7572"/>
    <w:rsid w:val="005F0743"/>
    <w:rsid w:val="00606960"/>
    <w:rsid w:val="00651113"/>
    <w:rsid w:val="00652D7E"/>
    <w:rsid w:val="006674A6"/>
    <w:rsid w:val="0067117D"/>
    <w:rsid w:val="0075194C"/>
    <w:rsid w:val="008A40D7"/>
    <w:rsid w:val="008C6012"/>
    <w:rsid w:val="00A64E46"/>
    <w:rsid w:val="00A67FB0"/>
    <w:rsid w:val="00B67521"/>
    <w:rsid w:val="00BD00F7"/>
    <w:rsid w:val="00E416C9"/>
    <w:rsid w:val="00ED621B"/>
    <w:rsid w:val="00FD49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0D7"/>
    <w:rPr>
      <w:color w:val="5A5A5A" w:themeColor="text1" w:themeTint="A5"/>
    </w:rPr>
  </w:style>
  <w:style w:type="paragraph" w:styleId="1">
    <w:name w:val="heading 1"/>
    <w:basedOn w:val="a"/>
    <w:next w:val="a"/>
    <w:link w:val="10"/>
    <w:uiPriority w:val="9"/>
    <w:qFormat/>
    <w:rsid w:val="008A40D7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40D7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40D7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A40D7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A40D7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A40D7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A40D7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A40D7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A40D7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40D7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A40D7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A40D7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8A40D7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8A40D7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8A40D7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8A40D7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8A40D7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8A40D7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8A40D7"/>
    <w:rPr>
      <w:b/>
      <w:bCs/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8A40D7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8A40D7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8A40D7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8A40D7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8A40D7"/>
    <w:rPr>
      <w:b/>
      <w:bCs/>
      <w:spacing w:val="0"/>
    </w:rPr>
  </w:style>
  <w:style w:type="character" w:styleId="a9">
    <w:name w:val="Emphasis"/>
    <w:uiPriority w:val="20"/>
    <w:qFormat/>
    <w:rsid w:val="008A40D7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8A40D7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8A40D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A40D7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8A40D7"/>
    <w:rPr>
      <w:i/>
      <w:iCs/>
      <w:color w:val="5A5A5A" w:themeColor="text1" w:themeTint="A5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8A40D7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8A40D7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ae">
    <w:name w:val="Subtle Emphasis"/>
    <w:uiPriority w:val="19"/>
    <w:qFormat/>
    <w:rsid w:val="008A40D7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8A40D7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8A40D7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8A40D7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8A40D7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8A40D7"/>
    <w:pPr>
      <w:outlineLvl w:val="9"/>
    </w:pPr>
  </w:style>
  <w:style w:type="paragraph" w:styleId="af4">
    <w:name w:val="Normal (Web)"/>
    <w:basedOn w:val="a"/>
    <w:uiPriority w:val="99"/>
    <w:semiHidden/>
    <w:unhideWhenUsed/>
    <w:rsid w:val="00B67521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 w:cs="Times New Roman"/>
      <w:color w:val="auto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57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1868</Words>
  <Characters>10649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Золушка</cp:lastModifiedBy>
  <cp:revision>17</cp:revision>
  <dcterms:created xsi:type="dcterms:W3CDTF">2017-02-28T03:58:00Z</dcterms:created>
  <dcterms:modified xsi:type="dcterms:W3CDTF">2018-01-15T14:01:00Z</dcterms:modified>
</cp:coreProperties>
</file>